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260590" w:rsidTr="002605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Nazwa modułu (bloku przedmiotów): </w:t>
            </w:r>
            <w:r w:rsidR="00260590" w:rsidRPr="00260590">
              <w:rPr>
                <w:b/>
                <w:sz w:val="22"/>
                <w:szCs w:val="22"/>
              </w:rPr>
              <w:t>PRZEDMIOTY</w:t>
            </w:r>
            <w:r w:rsidR="00260590" w:rsidRPr="00260590">
              <w:rPr>
                <w:sz w:val="22"/>
                <w:szCs w:val="22"/>
              </w:rPr>
              <w:t xml:space="preserve"> </w:t>
            </w:r>
            <w:r w:rsidR="00260590" w:rsidRPr="00260590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Kod modułu: </w:t>
            </w:r>
            <w:r w:rsidR="00DF7196" w:rsidRPr="00260590">
              <w:rPr>
                <w:sz w:val="22"/>
                <w:szCs w:val="22"/>
              </w:rPr>
              <w:t>D</w:t>
            </w:r>
          </w:p>
        </w:tc>
      </w:tr>
      <w:tr w:rsidR="00F446AF" w:rsidRPr="00260590" w:rsidTr="002605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Nazwa przedmiotu: </w:t>
            </w:r>
            <w:r w:rsidR="00265D92" w:rsidRPr="00260590">
              <w:rPr>
                <w:b/>
                <w:sz w:val="22"/>
                <w:szCs w:val="22"/>
              </w:rPr>
              <w:t>Suicydologia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Kod przedmiotu:</w:t>
            </w:r>
            <w:r w:rsidRPr="00260590">
              <w:rPr>
                <w:b/>
                <w:sz w:val="22"/>
                <w:szCs w:val="22"/>
              </w:rPr>
              <w:t xml:space="preserve"> </w:t>
            </w:r>
            <w:r w:rsidR="00DF7196" w:rsidRPr="00260590">
              <w:rPr>
                <w:b/>
                <w:sz w:val="22"/>
                <w:szCs w:val="22"/>
              </w:rPr>
              <w:t>49.1</w:t>
            </w:r>
          </w:p>
        </w:tc>
      </w:tr>
      <w:tr w:rsidR="00F446AF" w:rsidRPr="00260590" w:rsidTr="00407391">
        <w:trPr>
          <w:cantSplit/>
        </w:trPr>
        <w:tc>
          <w:tcPr>
            <w:tcW w:w="497" w:type="dxa"/>
            <w:vMerge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60590">
              <w:rPr>
                <w:b/>
                <w:sz w:val="22"/>
                <w:szCs w:val="22"/>
              </w:rPr>
              <w:t>INSTYT</w:t>
            </w:r>
            <w:r w:rsidR="00B10CF1" w:rsidRPr="00260590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260590" w:rsidTr="00407391">
        <w:trPr>
          <w:cantSplit/>
        </w:trPr>
        <w:tc>
          <w:tcPr>
            <w:tcW w:w="497" w:type="dxa"/>
            <w:vMerge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260590" w:rsidRDefault="00F446AF" w:rsidP="00265D92">
            <w:pPr>
              <w:pStyle w:val="HTML-wstpniesformatowany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  <w:r w:rsidRPr="00260590">
              <w:rPr>
                <w:rFonts w:ascii="Times New Roman" w:hAnsi="Times New Roman"/>
                <w:sz w:val="22"/>
                <w:szCs w:val="22"/>
                <w:lang w:val="pl-PL" w:eastAsia="pl-PL"/>
              </w:rPr>
              <w:t xml:space="preserve">Nazwa kierunku: </w:t>
            </w:r>
            <w:r w:rsidR="00265D92" w:rsidRPr="00260590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 xml:space="preserve">Kryminologia i </w:t>
            </w:r>
            <w:r w:rsidR="00DF7196" w:rsidRPr="00260590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zapobieganie</w:t>
            </w:r>
            <w:r w:rsidR="00265D92" w:rsidRPr="00260590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 xml:space="preserve"> patologiom społecznym</w:t>
            </w:r>
          </w:p>
        </w:tc>
      </w:tr>
      <w:tr w:rsidR="00F446AF" w:rsidRPr="00260590" w:rsidTr="00260590">
        <w:trPr>
          <w:cantSplit/>
        </w:trPr>
        <w:tc>
          <w:tcPr>
            <w:tcW w:w="497" w:type="dxa"/>
            <w:vMerge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Forma studiów: </w:t>
            </w:r>
            <w:r w:rsidRPr="0026059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260590" w:rsidRDefault="00F446AF" w:rsidP="004F04B3">
            <w:pPr>
              <w:rPr>
                <w:b/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Profil kształcenia: </w:t>
            </w:r>
            <w:r w:rsidRPr="0026059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260590" w:rsidRDefault="00F446AF" w:rsidP="004F04B3">
            <w:pPr>
              <w:rPr>
                <w:b/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Poziom kształcenia: </w:t>
            </w:r>
            <w:r w:rsidRPr="00260590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260590" w:rsidTr="00260590">
        <w:trPr>
          <w:cantSplit/>
        </w:trPr>
        <w:tc>
          <w:tcPr>
            <w:tcW w:w="497" w:type="dxa"/>
            <w:vMerge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Rok / semestr:  </w:t>
            </w:r>
            <w:r w:rsidR="00F32CD1">
              <w:rPr>
                <w:sz w:val="22"/>
                <w:szCs w:val="22"/>
              </w:rPr>
              <w:t>II/3</w:t>
            </w:r>
          </w:p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Status przedmiotu /modułu:</w:t>
            </w:r>
            <w:r w:rsidR="00260590" w:rsidRPr="00260590">
              <w:rPr>
                <w:sz w:val="22"/>
                <w:szCs w:val="22"/>
              </w:rPr>
              <w:t xml:space="preserve"> </w:t>
            </w:r>
            <w:r w:rsidR="00260590" w:rsidRPr="00260590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Język przedmiotu / modułu:</w:t>
            </w:r>
          </w:p>
          <w:p w:rsidR="00F446AF" w:rsidRPr="00260590" w:rsidRDefault="00F446AF" w:rsidP="004F04B3">
            <w:pPr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260590" w:rsidTr="00260590">
        <w:trPr>
          <w:cantSplit/>
        </w:trPr>
        <w:tc>
          <w:tcPr>
            <w:tcW w:w="497" w:type="dxa"/>
            <w:vMerge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inne </w:t>
            </w:r>
            <w:r w:rsidRPr="00260590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260590" w:rsidTr="00260590">
        <w:trPr>
          <w:cantSplit/>
        </w:trPr>
        <w:tc>
          <w:tcPr>
            <w:tcW w:w="497" w:type="dxa"/>
            <w:vMerge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260590" w:rsidRDefault="00265D92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60590" w:rsidRDefault="00265D92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26059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260590" w:rsidTr="3A6C85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260590" w:rsidRDefault="00372B8C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DF7196" w:rsidRPr="00260590">
              <w:rPr>
                <w:color w:val="000000"/>
                <w:sz w:val="22"/>
                <w:szCs w:val="22"/>
              </w:rPr>
              <w:t xml:space="preserve">r </w:t>
            </w:r>
            <w:r w:rsidR="002036F7" w:rsidRPr="00260590">
              <w:rPr>
                <w:color w:val="000000"/>
                <w:sz w:val="22"/>
                <w:szCs w:val="22"/>
              </w:rPr>
              <w:t>Iwona Maria Kijowska</w:t>
            </w:r>
          </w:p>
        </w:tc>
      </w:tr>
      <w:tr w:rsidR="00F446AF" w:rsidRPr="00260590" w:rsidTr="3A6C8524">
        <w:tc>
          <w:tcPr>
            <w:tcW w:w="2988" w:type="dxa"/>
            <w:vAlign w:val="center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260590" w:rsidRDefault="00372B8C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bookmarkStart w:id="0" w:name="_GoBack"/>
            <w:bookmarkEnd w:id="0"/>
            <w:r w:rsidR="74A0F0FC" w:rsidRPr="00260590">
              <w:rPr>
                <w:color w:val="000000" w:themeColor="text1"/>
                <w:sz w:val="22"/>
                <w:szCs w:val="22"/>
              </w:rPr>
              <w:t xml:space="preserve">r Dorota </w:t>
            </w:r>
            <w:proofErr w:type="spellStart"/>
            <w:r w:rsidR="74A0F0FC" w:rsidRPr="00260590">
              <w:rPr>
                <w:color w:val="000000" w:themeColor="text1"/>
                <w:sz w:val="22"/>
                <w:szCs w:val="22"/>
              </w:rPr>
              <w:t>Bronk</w:t>
            </w:r>
            <w:proofErr w:type="spellEnd"/>
          </w:p>
        </w:tc>
      </w:tr>
      <w:tr w:rsidR="00F446AF" w:rsidRPr="00260590" w:rsidTr="3A6C8524">
        <w:tc>
          <w:tcPr>
            <w:tcW w:w="2988" w:type="dxa"/>
            <w:vAlign w:val="center"/>
          </w:tcPr>
          <w:p w:rsidR="00F446AF" w:rsidRPr="00260590" w:rsidRDefault="00F446AF" w:rsidP="004F04B3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63BFD" w:rsidRPr="00260590" w:rsidRDefault="00F63BFD" w:rsidP="00F63BFD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Z</w:t>
            </w:r>
            <w:r w:rsidR="003D654A" w:rsidRPr="00260590">
              <w:rPr>
                <w:sz w:val="22"/>
                <w:szCs w:val="22"/>
              </w:rPr>
              <w:t>apoznanie studentów z</w:t>
            </w:r>
            <w:r w:rsidRPr="00260590">
              <w:rPr>
                <w:sz w:val="22"/>
                <w:szCs w:val="22"/>
              </w:rPr>
              <w:t>:</w:t>
            </w:r>
          </w:p>
          <w:p w:rsidR="00F63BFD" w:rsidRPr="00260590" w:rsidRDefault="003D654A" w:rsidP="00F63BFD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problematyką dotyczącą samobójstw w aspekcie </w:t>
            </w:r>
            <w:r w:rsidR="00F63BFD" w:rsidRPr="00260590">
              <w:rPr>
                <w:sz w:val="22"/>
                <w:szCs w:val="22"/>
              </w:rPr>
              <w:t>przyczynowym i objawowym,</w:t>
            </w:r>
            <w:r w:rsidRPr="00260590">
              <w:rPr>
                <w:sz w:val="22"/>
                <w:szCs w:val="22"/>
              </w:rPr>
              <w:t xml:space="preserve"> </w:t>
            </w:r>
          </w:p>
          <w:p w:rsidR="00F63BFD" w:rsidRPr="00260590" w:rsidRDefault="003D654A" w:rsidP="00F63BFD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syndrom</w:t>
            </w:r>
            <w:r w:rsidR="00F63BFD" w:rsidRPr="00260590">
              <w:rPr>
                <w:sz w:val="22"/>
                <w:szCs w:val="22"/>
              </w:rPr>
              <w:t>em</w:t>
            </w:r>
            <w:r w:rsidRPr="00260590">
              <w:rPr>
                <w:sz w:val="22"/>
                <w:szCs w:val="22"/>
              </w:rPr>
              <w:t xml:space="preserve"> </w:t>
            </w:r>
            <w:proofErr w:type="spellStart"/>
            <w:r w:rsidRPr="00260590">
              <w:rPr>
                <w:sz w:val="22"/>
                <w:szCs w:val="22"/>
              </w:rPr>
              <w:t>presuicydaln</w:t>
            </w:r>
            <w:r w:rsidR="00F63BFD" w:rsidRPr="00260590">
              <w:rPr>
                <w:sz w:val="22"/>
                <w:szCs w:val="22"/>
              </w:rPr>
              <w:t>ym</w:t>
            </w:r>
            <w:proofErr w:type="spellEnd"/>
            <w:r w:rsidR="00F63BFD" w:rsidRPr="00260590">
              <w:rPr>
                <w:sz w:val="22"/>
                <w:szCs w:val="22"/>
              </w:rPr>
              <w:t xml:space="preserve"> oraz</w:t>
            </w:r>
            <w:r w:rsidRPr="00260590">
              <w:rPr>
                <w:sz w:val="22"/>
                <w:szCs w:val="22"/>
              </w:rPr>
              <w:t xml:space="preserve"> motyw</w:t>
            </w:r>
            <w:r w:rsidR="00F63BFD" w:rsidRPr="00260590">
              <w:rPr>
                <w:sz w:val="22"/>
                <w:szCs w:val="22"/>
              </w:rPr>
              <w:t>ami</w:t>
            </w:r>
            <w:r w:rsidRPr="00260590">
              <w:rPr>
                <w:sz w:val="22"/>
                <w:szCs w:val="22"/>
              </w:rPr>
              <w:t xml:space="preserve"> samobójstw osób w różnych kategoriach wiekowych</w:t>
            </w:r>
            <w:r w:rsidR="00F63BFD" w:rsidRPr="00260590">
              <w:rPr>
                <w:sz w:val="22"/>
                <w:szCs w:val="22"/>
              </w:rPr>
              <w:t>,</w:t>
            </w:r>
          </w:p>
          <w:p w:rsidR="00F446AF" w:rsidRPr="00260590" w:rsidRDefault="003D654A" w:rsidP="00F63BFD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możliwości</w:t>
            </w:r>
            <w:r w:rsidR="00F63BFD" w:rsidRPr="00260590">
              <w:rPr>
                <w:sz w:val="22"/>
                <w:szCs w:val="22"/>
              </w:rPr>
              <w:t>ami</w:t>
            </w:r>
            <w:r w:rsidRPr="00260590">
              <w:rPr>
                <w:sz w:val="22"/>
                <w:szCs w:val="22"/>
              </w:rPr>
              <w:t xml:space="preserve"> prowadzenia działań profilaktycznych i interwencyjnych.</w:t>
            </w:r>
          </w:p>
        </w:tc>
      </w:tr>
      <w:tr w:rsidR="003D654A" w:rsidRPr="00260590" w:rsidTr="3A6C85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654A" w:rsidRPr="00260590" w:rsidRDefault="003D654A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3D654A" w:rsidRPr="00260590" w:rsidRDefault="003D654A" w:rsidP="003D654A">
            <w:pPr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260590">
              <w:rPr>
                <w:sz w:val="22"/>
                <w:szCs w:val="22"/>
              </w:rPr>
              <w:t xml:space="preserve">Znajomość podstaw psychologii rozwoju człowieka oraz </w:t>
            </w:r>
            <w:r w:rsidRPr="00260590">
              <w:rPr>
                <w:color w:val="FF0000"/>
                <w:sz w:val="22"/>
                <w:szCs w:val="22"/>
              </w:rPr>
              <w:t xml:space="preserve"> </w:t>
            </w:r>
            <w:r w:rsidRPr="00260590">
              <w:rPr>
                <w:sz w:val="22"/>
                <w:szCs w:val="22"/>
              </w:rPr>
              <w:t xml:space="preserve">psychologii klinicznej i psychopatologii, a także  </w:t>
            </w:r>
            <w:r w:rsidRPr="00260590">
              <w:rPr>
                <w:rFonts w:eastAsia="Calibri"/>
                <w:sz w:val="22"/>
                <w:szCs w:val="22"/>
                <w:lang w:eastAsia="en-US"/>
              </w:rPr>
              <w:t>socjologii problemów społecznych</w:t>
            </w:r>
            <w:r w:rsidR="00DF7196" w:rsidRPr="00260590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:rsidR="00F446AF" w:rsidRPr="0026059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260590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260590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260590" w:rsidTr="002605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260590" w:rsidRDefault="00F446AF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Kod kierunkowego efektu</w:t>
            </w:r>
          </w:p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uczenia się</w:t>
            </w:r>
          </w:p>
        </w:tc>
      </w:tr>
      <w:tr w:rsidR="00F446AF" w:rsidRPr="00260590" w:rsidTr="0026059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Wiedza</w:t>
            </w:r>
            <w:r w:rsidRPr="00260590">
              <w:rPr>
                <w:sz w:val="22"/>
                <w:szCs w:val="22"/>
              </w:rPr>
              <w:t xml:space="preserve"> (</w:t>
            </w:r>
            <w:r w:rsidRPr="00260590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</w:tc>
      </w:tr>
      <w:tr w:rsidR="002036F7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2036F7" w:rsidP="00347695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260590" w:rsidRDefault="002036F7" w:rsidP="002036F7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problematyki samobójstw w ujęciu różnych dyscyplin naukowych w aspekcie przyczynowym i objawowym</w:t>
            </w:r>
            <w:r w:rsidR="00B7220C" w:rsidRPr="00260590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2036F7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 _W07</w:t>
            </w:r>
          </w:p>
        </w:tc>
      </w:tr>
      <w:tr w:rsidR="002036F7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2036F7" w:rsidP="00347695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260590" w:rsidRDefault="002036F7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motywów samobójstw osób w różnym wieku</w:t>
            </w:r>
            <w:r w:rsidR="00B7220C" w:rsidRPr="00260590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2036F7" w:rsidP="00260590">
            <w:pPr>
              <w:jc w:val="center"/>
              <w:rPr>
                <w:sz w:val="22"/>
                <w:szCs w:val="22"/>
              </w:rPr>
            </w:pPr>
          </w:p>
        </w:tc>
      </w:tr>
      <w:tr w:rsidR="002036F7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2036F7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260590" w:rsidRDefault="002036F7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zasad i reguł prowadzenia działań profilaktycznych i interwencyjnych wobec osób sygnalizujących lub podejmujących próby samobójcze</w:t>
            </w:r>
            <w:r w:rsidR="00B7220C" w:rsidRPr="00260590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43704B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K1P_W05</w:t>
            </w:r>
          </w:p>
        </w:tc>
      </w:tr>
      <w:tr w:rsidR="002036F7" w:rsidRPr="00260590" w:rsidTr="0026059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2036F7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Umiejętności</w:t>
            </w:r>
            <w:r w:rsidRPr="00260590">
              <w:rPr>
                <w:sz w:val="22"/>
                <w:szCs w:val="22"/>
              </w:rPr>
              <w:t xml:space="preserve"> </w:t>
            </w:r>
            <w:r w:rsidRPr="0026059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2036F7" w:rsidP="00260590">
            <w:pPr>
              <w:jc w:val="center"/>
              <w:rPr>
                <w:sz w:val="22"/>
                <w:szCs w:val="22"/>
              </w:rPr>
            </w:pPr>
          </w:p>
        </w:tc>
      </w:tr>
      <w:tr w:rsidR="00795A7B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5A7B" w:rsidRPr="00260590" w:rsidRDefault="0043704B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5A7B" w:rsidRPr="00260590" w:rsidRDefault="0043704B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r</w:t>
            </w:r>
            <w:r w:rsidR="00795A7B" w:rsidRPr="00260590">
              <w:rPr>
                <w:sz w:val="22"/>
                <w:szCs w:val="22"/>
              </w:rPr>
              <w:t xml:space="preserve">ozpoznać </w:t>
            </w:r>
            <w:r w:rsidRPr="00260590">
              <w:rPr>
                <w:sz w:val="22"/>
                <w:szCs w:val="22"/>
              </w:rPr>
              <w:t>potrzeby i określić motywy działania osób usiłujących popełnić samobójstwo</w:t>
            </w:r>
            <w:r w:rsidR="00B7220C" w:rsidRPr="00260590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704B" w:rsidRPr="00260590" w:rsidRDefault="0043704B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 _U02</w:t>
            </w:r>
          </w:p>
          <w:p w:rsidR="004B59EA" w:rsidRPr="00260590" w:rsidRDefault="004B59EA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 _U12</w:t>
            </w:r>
          </w:p>
        </w:tc>
      </w:tr>
      <w:tr w:rsidR="004B59EA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59EA" w:rsidRPr="00260590" w:rsidRDefault="004B59EA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59EA" w:rsidRPr="00260590" w:rsidRDefault="004B59EA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podjąć działania na rzecz afirmacji życia i przeciwdziałania samobójstwom</w:t>
            </w:r>
            <w:r w:rsidR="00B7220C" w:rsidRPr="00260590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B59EA" w:rsidRPr="00260590" w:rsidRDefault="004B59EA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 _U08</w:t>
            </w:r>
          </w:p>
        </w:tc>
      </w:tr>
      <w:tr w:rsidR="004B59EA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59EA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59EA" w:rsidRPr="00260590" w:rsidRDefault="004B59EA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określić rolę nauczyciela w przeciwdziałaniu samobójstwu u dzieci i młodzieży</w:t>
            </w:r>
            <w:r w:rsidR="00B7220C" w:rsidRPr="00260590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59EA" w:rsidRPr="00260590" w:rsidRDefault="004B59EA" w:rsidP="00260590">
            <w:pPr>
              <w:jc w:val="center"/>
              <w:rPr>
                <w:sz w:val="22"/>
                <w:szCs w:val="22"/>
              </w:rPr>
            </w:pPr>
          </w:p>
        </w:tc>
      </w:tr>
      <w:tr w:rsidR="002036F7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260590" w:rsidRDefault="0043704B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</w:t>
            </w:r>
            <w:r w:rsidR="00795A7B" w:rsidRPr="00260590">
              <w:rPr>
                <w:sz w:val="22"/>
                <w:szCs w:val="22"/>
              </w:rPr>
              <w:t>odjąć dialog z osobą usiłującą popełnić samobójstwo</w:t>
            </w:r>
            <w:r w:rsidR="00B7220C" w:rsidRPr="00260590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4B59EA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 _U13</w:t>
            </w:r>
          </w:p>
        </w:tc>
      </w:tr>
      <w:tr w:rsidR="002036F7" w:rsidRPr="00260590" w:rsidTr="0026059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2036F7" w:rsidP="0062353B">
            <w:pPr>
              <w:jc w:val="both"/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 xml:space="preserve">Kompetencje społeczne </w:t>
            </w:r>
            <w:r w:rsidRPr="00260590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2036F7" w:rsidP="00260590">
            <w:pPr>
              <w:jc w:val="center"/>
              <w:rPr>
                <w:sz w:val="22"/>
                <w:szCs w:val="22"/>
              </w:rPr>
            </w:pPr>
          </w:p>
        </w:tc>
      </w:tr>
      <w:tr w:rsidR="002036F7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260590" w:rsidRDefault="004B59EA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zachowania się w sposób profesjonalny i zgodny z zasadami etyki zawodowej</w:t>
            </w:r>
            <w:r w:rsidR="00B7220C" w:rsidRPr="00260590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4B59EA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 _K06</w:t>
            </w:r>
          </w:p>
        </w:tc>
      </w:tr>
      <w:tr w:rsidR="002036F7" w:rsidRPr="00260590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260590" w:rsidRDefault="004B59EA" w:rsidP="00347695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podjęcia współpracy z innymi specjalistami na rzecz przeciwdziałania samobójstwom</w:t>
            </w:r>
            <w:r w:rsidR="00B7220C" w:rsidRPr="00260590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260590" w:rsidRDefault="004B59EA" w:rsidP="00260590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K1P _K07</w:t>
            </w:r>
          </w:p>
        </w:tc>
      </w:tr>
    </w:tbl>
    <w:p w:rsidR="00F446AF" w:rsidRPr="0026059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260590" w:rsidTr="00407391">
        <w:tc>
          <w:tcPr>
            <w:tcW w:w="10740" w:type="dxa"/>
            <w:vAlign w:val="center"/>
          </w:tcPr>
          <w:p w:rsidR="00F446AF" w:rsidRPr="00260590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260590" w:rsidTr="00407391">
        <w:tc>
          <w:tcPr>
            <w:tcW w:w="10740" w:type="dxa"/>
            <w:shd w:val="pct15" w:color="auto" w:fill="FFFFFF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Wykład</w:t>
            </w:r>
          </w:p>
        </w:tc>
      </w:tr>
      <w:tr w:rsidR="00F446AF" w:rsidRPr="00260590" w:rsidTr="00260590">
        <w:trPr>
          <w:trHeight w:val="868"/>
        </w:trPr>
        <w:tc>
          <w:tcPr>
            <w:tcW w:w="10740" w:type="dxa"/>
          </w:tcPr>
          <w:p w:rsidR="00EB19DA" w:rsidRPr="00260590" w:rsidRDefault="005B7F7E" w:rsidP="00260590">
            <w:pPr>
              <w:pStyle w:val="Bezodstpw"/>
              <w:jc w:val="both"/>
              <w:rPr>
                <w:rFonts w:ascii="Times New Roman" w:hAnsi="Times New Roman"/>
              </w:rPr>
            </w:pPr>
            <w:r w:rsidRPr="00F32CD1">
              <w:rPr>
                <w:rFonts w:ascii="Times New Roman" w:hAnsi="Times New Roman"/>
                <w:lang w:val="pl-PL"/>
              </w:rPr>
              <w:t>Suicydologia w naukach społecznych.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 </w:t>
            </w:r>
            <w:r w:rsidRPr="00F32CD1">
              <w:rPr>
                <w:rFonts w:ascii="Times New Roman" w:eastAsia="Times New Roman" w:hAnsi="Times New Roman"/>
                <w:lang w:val="pl-PL" w:eastAsia="pl-PL"/>
              </w:rPr>
              <w:t>Samobójstwa w ujęciu filozoficznym, psychologicznym, socjologicznym, biologicznym</w:t>
            </w:r>
            <w:r w:rsidRPr="00F32CD1">
              <w:rPr>
                <w:rFonts w:ascii="Times New Roman" w:hAnsi="Times New Roman"/>
                <w:lang w:val="pl-PL"/>
              </w:rPr>
              <w:t xml:space="preserve"> </w:t>
            </w:r>
            <w:r w:rsidRPr="00F32CD1">
              <w:rPr>
                <w:rFonts w:ascii="Times New Roman" w:eastAsia="Times New Roman" w:hAnsi="Times New Roman"/>
                <w:lang w:val="pl-PL" w:eastAsia="pl-PL"/>
              </w:rPr>
              <w:t>i medycznym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; </w:t>
            </w:r>
            <w:r w:rsidRPr="00F32CD1">
              <w:rPr>
                <w:rFonts w:ascii="Times New Roman" w:hAnsi="Times New Roman"/>
                <w:lang w:val="pl-PL"/>
              </w:rPr>
              <w:t>E</w:t>
            </w:r>
            <w:r w:rsidR="00EB19DA" w:rsidRPr="00F32CD1">
              <w:rPr>
                <w:rFonts w:ascii="Times New Roman" w:hAnsi="Times New Roman"/>
                <w:lang w:val="pl-PL"/>
              </w:rPr>
              <w:t>tiologi</w:t>
            </w:r>
            <w:r w:rsidRPr="00F32CD1">
              <w:rPr>
                <w:rFonts w:ascii="Times New Roman" w:hAnsi="Times New Roman"/>
                <w:lang w:val="pl-PL"/>
              </w:rPr>
              <w:t>a</w:t>
            </w:r>
            <w:r w:rsidR="00EB19DA" w:rsidRPr="00F32CD1">
              <w:rPr>
                <w:rFonts w:ascii="Times New Roman" w:hAnsi="Times New Roman"/>
                <w:lang w:val="pl-PL"/>
              </w:rPr>
              <w:t xml:space="preserve"> zachowań </w:t>
            </w:r>
            <w:proofErr w:type="spellStart"/>
            <w:r w:rsidR="00EB19DA" w:rsidRPr="00F32CD1">
              <w:rPr>
                <w:rFonts w:ascii="Times New Roman" w:hAnsi="Times New Roman"/>
                <w:lang w:val="pl-PL"/>
              </w:rPr>
              <w:t>suicydalnych</w:t>
            </w:r>
            <w:proofErr w:type="spellEnd"/>
            <w:r w:rsidR="00EB19DA" w:rsidRPr="00F32CD1">
              <w:rPr>
                <w:rFonts w:ascii="Times New Roman" w:hAnsi="Times New Roman"/>
                <w:lang w:val="pl-PL"/>
              </w:rPr>
              <w:t>.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="00193918" w:rsidRPr="00260590">
              <w:rPr>
                <w:rFonts w:ascii="Times New Roman" w:eastAsia="Times New Roman" w:hAnsi="Times New Roman"/>
                <w:lang w:eastAsia="pl-PL"/>
              </w:rPr>
              <w:t>Przeciwdziałanie</w:t>
            </w:r>
            <w:proofErr w:type="spellEnd"/>
            <w:r w:rsidR="00193918" w:rsidRPr="0026059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="00193918" w:rsidRPr="00260590">
              <w:rPr>
                <w:rFonts w:ascii="Times New Roman" w:eastAsia="Times New Roman" w:hAnsi="Times New Roman"/>
                <w:lang w:eastAsia="pl-PL"/>
              </w:rPr>
              <w:t>samobójstwom</w:t>
            </w:r>
            <w:proofErr w:type="spellEnd"/>
            <w:r w:rsidR="00260590" w:rsidRPr="00260590">
              <w:rPr>
                <w:rFonts w:ascii="Times New Roman" w:hAnsi="Times New Roman"/>
              </w:rPr>
              <w:t xml:space="preserve">; </w:t>
            </w:r>
            <w:proofErr w:type="spellStart"/>
            <w:r w:rsidR="00EB19DA" w:rsidRPr="00260590">
              <w:rPr>
                <w:rFonts w:ascii="Times New Roman" w:hAnsi="Times New Roman"/>
              </w:rPr>
              <w:t>Kryminalistyczna</w:t>
            </w:r>
            <w:proofErr w:type="spellEnd"/>
            <w:r w:rsidR="00EB19DA" w:rsidRPr="00260590">
              <w:rPr>
                <w:rFonts w:ascii="Times New Roman" w:hAnsi="Times New Roman"/>
              </w:rPr>
              <w:t xml:space="preserve"> </w:t>
            </w:r>
            <w:proofErr w:type="spellStart"/>
            <w:r w:rsidR="00EB19DA" w:rsidRPr="00260590">
              <w:rPr>
                <w:rFonts w:ascii="Times New Roman" w:hAnsi="Times New Roman"/>
              </w:rPr>
              <w:t>problematyka</w:t>
            </w:r>
            <w:proofErr w:type="spellEnd"/>
            <w:r w:rsidR="00EB19DA" w:rsidRPr="00260590">
              <w:rPr>
                <w:rFonts w:ascii="Times New Roman" w:hAnsi="Times New Roman"/>
              </w:rPr>
              <w:t xml:space="preserve"> </w:t>
            </w:r>
            <w:proofErr w:type="spellStart"/>
            <w:r w:rsidR="00EB19DA" w:rsidRPr="00260590">
              <w:rPr>
                <w:rFonts w:ascii="Times New Roman" w:hAnsi="Times New Roman"/>
              </w:rPr>
              <w:t>suicydologii</w:t>
            </w:r>
            <w:proofErr w:type="spellEnd"/>
          </w:p>
        </w:tc>
      </w:tr>
      <w:tr w:rsidR="00F446AF" w:rsidRPr="00260590" w:rsidTr="00407391">
        <w:tc>
          <w:tcPr>
            <w:tcW w:w="10740" w:type="dxa"/>
            <w:shd w:val="pct15" w:color="auto" w:fill="FFFFFF"/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Ćwiczenia</w:t>
            </w:r>
          </w:p>
        </w:tc>
      </w:tr>
      <w:tr w:rsidR="00F446AF" w:rsidRPr="00260590" w:rsidTr="00407391">
        <w:tc>
          <w:tcPr>
            <w:tcW w:w="10740" w:type="dxa"/>
          </w:tcPr>
          <w:p w:rsidR="00193918" w:rsidRPr="00F32CD1" w:rsidRDefault="00193918" w:rsidP="00260590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F32CD1">
              <w:rPr>
                <w:rFonts w:ascii="Times New Roman" w:eastAsia="Times New Roman" w:hAnsi="Times New Roman"/>
                <w:lang w:val="pl-PL" w:eastAsia="pl-PL"/>
              </w:rPr>
              <w:t>Postępowanie z osobami zagrożonymi samobójstwem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; </w:t>
            </w:r>
            <w:r w:rsidRPr="00F32CD1">
              <w:rPr>
                <w:rFonts w:ascii="Times New Roman" w:eastAsia="Times New Roman" w:hAnsi="Times New Roman"/>
                <w:lang w:val="pl-PL" w:eastAsia="pl-PL"/>
              </w:rPr>
              <w:t>Formy psychologicznej opieki nad osobami usiłującymi dokonać samobójstwa.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 </w:t>
            </w:r>
            <w:r w:rsidR="0043704B" w:rsidRPr="00F32CD1">
              <w:rPr>
                <w:rFonts w:ascii="Times New Roman" w:eastAsia="Times New Roman" w:hAnsi="Times New Roman"/>
                <w:lang w:val="pl-PL" w:eastAsia="pl-PL"/>
              </w:rPr>
              <w:t xml:space="preserve">Nauczyciel </w:t>
            </w:r>
            <w:r w:rsidR="0043704B" w:rsidRPr="00F32CD1">
              <w:rPr>
                <w:rFonts w:ascii="Times New Roman" w:hAnsi="Times New Roman"/>
                <w:lang w:val="pl-PL"/>
              </w:rPr>
              <w:t>w przeciwdziałaniu samobójstwu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; </w:t>
            </w:r>
            <w:r w:rsidRPr="00F32CD1">
              <w:rPr>
                <w:rFonts w:ascii="Times New Roman" w:hAnsi="Times New Roman"/>
                <w:lang w:val="pl-PL"/>
              </w:rPr>
              <w:t>Program pomocy osobom po usiłowaniu samobójstwa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; </w:t>
            </w:r>
            <w:r w:rsidR="002036F7" w:rsidRPr="00F32CD1">
              <w:rPr>
                <w:rFonts w:ascii="Times New Roman" w:hAnsi="Times New Roman"/>
                <w:lang w:val="pl-PL"/>
              </w:rPr>
              <w:t>Działanie na rzecz afirmacji życia i poprawy jego jakości</w:t>
            </w:r>
            <w:r w:rsidR="00260590" w:rsidRPr="00F32CD1">
              <w:rPr>
                <w:rFonts w:ascii="Times New Roman" w:hAnsi="Times New Roman"/>
                <w:lang w:val="pl-PL"/>
              </w:rPr>
              <w:t xml:space="preserve">; </w:t>
            </w:r>
            <w:r w:rsidRPr="00F32CD1">
              <w:rPr>
                <w:rFonts w:ascii="Times New Roman" w:hAnsi="Times New Roman"/>
                <w:lang w:val="pl-PL"/>
              </w:rPr>
              <w:t>Systemy zapobiegania zamachom samobójczym na świecie</w:t>
            </w:r>
          </w:p>
          <w:p w:rsidR="00F446AF" w:rsidRPr="00260590" w:rsidRDefault="00FE686F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60590">
              <w:rPr>
                <w:rFonts w:ascii="Times New Roman" w:eastAsia="Times New Roman" w:hAnsi="Times New Roman"/>
                <w:lang w:val="pl-PL" w:eastAsia="pl-PL"/>
              </w:rPr>
              <w:t>W tym treści powiązane z praktycznym przygotowaniem zawodowym:100%</w:t>
            </w:r>
          </w:p>
        </w:tc>
      </w:tr>
    </w:tbl>
    <w:p w:rsidR="00F446AF" w:rsidRPr="0026059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647"/>
      </w:tblGrid>
      <w:tr w:rsidR="00F446AF" w:rsidRPr="00260590" w:rsidTr="0026059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446AF" w:rsidRPr="00260590" w:rsidRDefault="00F446AF" w:rsidP="00260590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260590" w:rsidRDefault="00F63BFD" w:rsidP="00260590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260590">
              <w:rPr>
                <w:rFonts w:ascii="Times New Roman" w:eastAsia="Times New Roman" w:hAnsi="Times New Roman"/>
                <w:lang w:eastAsia="pl-PL"/>
              </w:rPr>
              <w:t>Hołyst</w:t>
            </w:r>
            <w:proofErr w:type="spellEnd"/>
            <w:r w:rsidRPr="00260590">
              <w:rPr>
                <w:rFonts w:ascii="Times New Roman" w:eastAsia="Times New Roman" w:hAnsi="Times New Roman"/>
                <w:lang w:eastAsia="pl-PL"/>
              </w:rPr>
              <w:t xml:space="preserve">  B., </w:t>
            </w:r>
            <w:proofErr w:type="spellStart"/>
            <w:r w:rsidRPr="00260590">
              <w:rPr>
                <w:rFonts w:ascii="Times New Roman" w:eastAsia="Times New Roman" w:hAnsi="Times New Roman"/>
                <w:i/>
                <w:lang w:eastAsia="pl-PL"/>
              </w:rPr>
              <w:t>Suicydologia</w:t>
            </w:r>
            <w:proofErr w:type="spellEnd"/>
            <w:r w:rsidRPr="00260590">
              <w:rPr>
                <w:rFonts w:ascii="Times New Roman" w:eastAsia="Times New Roman" w:hAnsi="Times New Roman"/>
                <w:lang w:eastAsia="pl-PL"/>
              </w:rPr>
              <w:t>, LexisNexis, Warszawa 20</w:t>
            </w:r>
            <w:r w:rsidR="00EB19DA" w:rsidRPr="00260590">
              <w:rPr>
                <w:rFonts w:ascii="Times New Roman" w:eastAsia="Times New Roman" w:hAnsi="Times New Roman"/>
                <w:lang w:eastAsia="pl-PL"/>
              </w:rPr>
              <w:t>20</w:t>
            </w:r>
            <w:r w:rsidRPr="00260590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EB19DA" w:rsidRPr="00F32CD1" w:rsidRDefault="00EB19DA" w:rsidP="00260590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F32CD1">
              <w:rPr>
                <w:rFonts w:ascii="Times New Roman" w:eastAsia="Times New Roman" w:hAnsi="Times New Roman"/>
                <w:lang w:val="pl-PL" w:eastAsia="pl-PL"/>
              </w:rPr>
              <w:t>Hołyst</w:t>
            </w:r>
            <w:proofErr w:type="spellEnd"/>
            <w:r w:rsidRPr="00F32CD1">
              <w:rPr>
                <w:rFonts w:ascii="Times New Roman" w:eastAsia="Times New Roman" w:hAnsi="Times New Roman"/>
                <w:lang w:val="pl-PL" w:eastAsia="pl-PL"/>
              </w:rPr>
              <w:t xml:space="preserve"> B. (red.)  </w:t>
            </w:r>
            <w:r w:rsidRPr="00F32CD1">
              <w:rPr>
                <w:rFonts w:ascii="Times New Roman" w:eastAsia="Times New Roman" w:hAnsi="Times New Roman"/>
                <w:i/>
                <w:lang w:val="pl-PL" w:eastAsia="pl-PL"/>
              </w:rPr>
              <w:t>Zapobieganie samobójstwom</w:t>
            </w:r>
            <w:r w:rsidRPr="00F32CD1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61502F" w:rsidRPr="00F32CD1">
              <w:rPr>
                <w:rFonts w:ascii="Times New Roman" w:eastAsia="Times New Roman" w:hAnsi="Times New Roman"/>
                <w:i/>
                <w:lang w:val="pl-PL" w:eastAsia="pl-PL"/>
              </w:rPr>
              <w:t>Motywacja zachowań samobójczych</w:t>
            </w:r>
            <w:r w:rsidR="0061502F" w:rsidRPr="00F32CD1">
              <w:rPr>
                <w:rFonts w:ascii="Times New Roman" w:eastAsia="Times New Roman" w:hAnsi="Times New Roman"/>
                <w:lang w:val="pl-PL" w:eastAsia="pl-PL"/>
              </w:rPr>
              <w:t xml:space="preserve">, T.1, </w:t>
            </w:r>
            <w:r w:rsidRPr="00F32CD1">
              <w:rPr>
                <w:rFonts w:ascii="Times New Roman" w:eastAsia="Times New Roman" w:hAnsi="Times New Roman"/>
                <w:lang w:val="pl-PL" w:eastAsia="pl-PL"/>
              </w:rPr>
              <w:t>Warszawa 2021</w:t>
            </w:r>
          </w:p>
          <w:p w:rsidR="00F63BFD" w:rsidRPr="00260590" w:rsidRDefault="00F63BFD" w:rsidP="00260590">
            <w:pPr>
              <w:numPr>
                <w:ilvl w:val="0"/>
                <w:numId w:val="11"/>
              </w:numPr>
              <w:spacing w:after="90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Bednarski L., Urbanek A., </w:t>
            </w:r>
            <w:r w:rsidRPr="00260590">
              <w:rPr>
                <w:i/>
                <w:sz w:val="22"/>
                <w:szCs w:val="22"/>
              </w:rPr>
              <w:t>Śmierć samobójcza - perspektywa kryminalistyczna i pedagogiczna</w:t>
            </w:r>
            <w:r w:rsidRPr="00260590">
              <w:rPr>
                <w:sz w:val="22"/>
                <w:szCs w:val="22"/>
              </w:rPr>
              <w:t>, Impuls, Kraków 2012.</w:t>
            </w:r>
          </w:p>
        </w:tc>
      </w:tr>
      <w:tr w:rsidR="00F446AF" w:rsidRPr="00260590" w:rsidTr="00260590">
        <w:tc>
          <w:tcPr>
            <w:tcW w:w="2093" w:type="dxa"/>
            <w:vAlign w:val="center"/>
          </w:tcPr>
          <w:p w:rsidR="00F446AF" w:rsidRPr="00260590" w:rsidRDefault="00F446AF" w:rsidP="00260590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:rsidR="0061502F" w:rsidRPr="00260590" w:rsidRDefault="0061502F" w:rsidP="00260590">
            <w:pPr>
              <w:numPr>
                <w:ilvl w:val="0"/>
                <w:numId w:val="12"/>
              </w:numPr>
              <w:ind w:left="355"/>
              <w:rPr>
                <w:sz w:val="22"/>
                <w:szCs w:val="22"/>
              </w:rPr>
            </w:pPr>
            <w:proofErr w:type="spellStart"/>
            <w:r w:rsidRPr="00260590">
              <w:rPr>
                <w:sz w:val="22"/>
                <w:szCs w:val="22"/>
              </w:rPr>
              <w:t>Chatizow</w:t>
            </w:r>
            <w:proofErr w:type="spellEnd"/>
            <w:r w:rsidRPr="00260590">
              <w:rPr>
                <w:sz w:val="22"/>
                <w:szCs w:val="22"/>
              </w:rPr>
              <w:t xml:space="preserve"> J., </w:t>
            </w:r>
            <w:r w:rsidRPr="00260590">
              <w:rPr>
                <w:i/>
                <w:sz w:val="22"/>
                <w:szCs w:val="22"/>
              </w:rPr>
              <w:t xml:space="preserve">Depresja i samobójstwa dzieci i młodzieży, </w:t>
            </w:r>
            <w:r w:rsidRPr="00260590">
              <w:rPr>
                <w:sz w:val="22"/>
                <w:szCs w:val="22"/>
              </w:rPr>
              <w:t>Warszawa 2018.</w:t>
            </w:r>
          </w:p>
          <w:p w:rsidR="00F446AF" w:rsidRPr="00F32CD1" w:rsidRDefault="00F63BFD" w:rsidP="00260590">
            <w:pPr>
              <w:pStyle w:val="Bezodstpw"/>
              <w:numPr>
                <w:ilvl w:val="0"/>
                <w:numId w:val="12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F32CD1">
              <w:rPr>
                <w:rFonts w:ascii="Times New Roman" w:eastAsia="Times New Roman" w:hAnsi="Times New Roman"/>
                <w:lang w:val="pl-PL" w:eastAsia="pl-PL"/>
              </w:rPr>
              <w:t>Widacki</w:t>
            </w:r>
            <w:proofErr w:type="spellEnd"/>
            <w:r w:rsidRPr="00F32CD1">
              <w:rPr>
                <w:rFonts w:ascii="Times New Roman" w:eastAsia="Times New Roman" w:hAnsi="Times New Roman"/>
                <w:lang w:val="pl-PL" w:eastAsia="pl-PL"/>
              </w:rPr>
              <w:t xml:space="preserve">  J. (red.) </w:t>
            </w:r>
            <w:r w:rsidRPr="00F32CD1">
              <w:rPr>
                <w:rFonts w:ascii="Times New Roman" w:eastAsia="Times New Roman" w:hAnsi="Times New Roman"/>
                <w:i/>
                <w:lang w:val="pl-PL" w:eastAsia="pl-PL"/>
              </w:rPr>
              <w:t xml:space="preserve">Kryminalistyka,  </w:t>
            </w:r>
            <w:r w:rsidRPr="00F32CD1">
              <w:rPr>
                <w:rFonts w:ascii="Times New Roman" w:eastAsia="Times New Roman" w:hAnsi="Times New Roman"/>
                <w:lang w:val="pl-PL" w:eastAsia="pl-PL"/>
              </w:rPr>
              <w:t>Wydawnictwo C. H. Beck, Warszawa 2018.</w:t>
            </w:r>
          </w:p>
          <w:p w:rsidR="00F63BFD" w:rsidRPr="00260590" w:rsidRDefault="002036F7" w:rsidP="00260590">
            <w:pPr>
              <w:pStyle w:val="Bezodstpw"/>
              <w:numPr>
                <w:ilvl w:val="0"/>
                <w:numId w:val="12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F32CD1">
              <w:rPr>
                <w:rFonts w:ascii="Times New Roman" w:eastAsia="Times New Roman" w:hAnsi="Times New Roman"/>
                <w:i/>
                <w:lang w:val="pl-PL" w:eastAsia="pl-PL"/>
              </w:rPr>
              <w:t>Zapobieganie samobójstwom</w:t>
            </w:r>
            <w:r w:rsidR="00F63BFD" w:rsidRPr="00F32CD1">
              <w:rPr>
                <w:rFonts w:ascii="Times New Roman" w:eastAsia="Times New Roman" w:hAnsi="Times New Roman"/>
                <w:i/>
                <w:lang w:val="pl-PL" w:eastAsia="pl-PL"/>
              </w:rPr>
              <w:t>: poradnik dla nauczycieli i innych pracowników szkoły</w:t>
            </w:r>
            <w:r w:rsidR="00F63BFD" w:rsidRPr="00F32CD1">
              <w:rPr>
                <w:rFonts w:ascii="Times New Roman" w:eastAsia="Times New Roman" w:hAnsi="Times New Roman"/>
                <w:lang w:val="pl-PL" w:eastAsia="pl-PL"/>
              </w:rPr>
              <w:t xml:space="preserve">, Światowa Organizacja Zdrowia (WHO), Fraszka Edukacyjna, Warszawa 2007 </w:t>
            </w:r>
            <w:proofErr w:type="spellStart"/>
            <w:r w:rsidR="00F63BFD" w:rsidRPr="00F32CD1">
              <w:rPr>
                <w:rFonts w:ascii="Times New Roman" w:eastAsia="Times New Roman" w:hAnsi="Times New Roman"/>
                <w:lang w:val="pl-PL" w:eastAsia="pl-PL"/>
              </w:rPr>
              <w:t>(pd</w:t>
            </w:r>
            <w:proofErr w:type="spellEnd"/>
            <w:r w:rsidR="00F63BFD" w:rsidRPr="00F32CD1">
              <w:rPr>
                <w:rFonts w:ascii="Times New Roman" w:eastAsia="Times New Roman" w:hAnsi="Times New Roman"/>
                <w:lang w:val="pl-PL" w:eastAsia="pl-PL"/>
              </w:rPr>
              <w:t>f).</w:t>
            </w:r>
          </w:p>
        </w:tc>
      </w:tr>
      <w:tr w:rsidR="00F446AF" w:rsidRPr="00260590" w:rsidTr="00260590">
        <w:tc>
          <w:tcPr>
            <w:tcW w:w="2093" w:type="dxa"/>
            <w:vAlign w:val="center"/>
          </w:tcPr>
          <w:p w:rsidR="00F446AF" w:rsidRPr="00260590" w:rsidRDefault="00F446AF" w:rsidP="00260590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Metody kształcenia</w:t>
            </w:r>
          </w:p>
        </w:tc>
        <w:tc>
          <w:tcPr>
            <w:tcW w:w="8647" w:type="dxa"/>
            <w:vAlign w:val="center"/>
          </w:tcPr>
          <w:p w:rsidR="00F446AF" w:rsidRPr="00260590" w:rsidRDefault="005B7F7E" w:rsidP="0062353B">
            <w:pPr>
              <w:jc w:val="both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Wykład interaktywny, </w:t>
            </w:r>
            <w:proofErr w:type="spellStart"/>
            <w:r w:rsidRPr="00260590">
              <w:rPr>
                <w:sz w:val="22"/>
                <w:szCs w:val="22"/>
              </w:rPr>
              <w:t>case</w:t>
            </w:r>
            <w:proofErr w:type="spellEnd"/>
            <w:r w:rsidRPr="00260590">
              <w:rPr>
                <w:sz w:val="22"/>
                <w:szCs w:val="22"/>
              </w:rPr>
              <w:t xml:space="preserve"> </w:t>
            </w:r>
            <w:proofErr w:type="spellStart"/>
            <w:r w:rsidRPr="00260590">
              <w:rPr>
                <w:sz w:val="22"/>
                <w:szCs w:val="22"/>
              </w:rPr>
              <w:t>st</w:t>
            </w:r>
            <w:r w:rsidR="00FE686F" w:rsidRPr="00260590">
              <w:rPr>
                <w:sz w:val="22"/>
                <w:szCs w:val="22"/>
              </w:rPr>
              <w:t>u</w:t>
            </w:r>
            <w:r w:rsidRPr="00260590">
              <w:rPr>
                <w:sz w:val="22"/>
                <w:szCs w:val="22"/>
              </w:rPr>
              <w:t>dy</w:t>
            </w:r>
            <w:proofErr w:type="spellEnd"/>
            <w:r w:rsidRPr="00260590">
              <w:rPr>
                <w:sz w:val="22"/>
                <w:szCs w:val="22"/>
              </w:rPr>
              <w:t xml:space="preserve">, </w:t>
            </w:r>
            <w:r w:rsidR="004B59EA" w:rsidRPr="00260590">
              <w:rPr>
                <w:sz w:val="22"/>
                <w:szCs w:val="22"/>
              </w:rPr>
              <w:t>praca w małych (3-osobowych) zespołach</w:t>
            </w:r>
            <w:r w:rsidR="00347695" w:rsidRPr="00260590">
              <w:rPr>
                <w:sz w:val="22"/>
                <w:szCs w:val="22"/>
              </w:rPr>
              <w:t>, gry symulacyjne</w:t>
            </w:r>
            <w:r w:rsidR="00B7220C" w:rsidRPr="00260590">
              <w:rPr>
                <w:sz w:val="22"/>
                <w:szCs w:val="22"/>
              </w:rPr>
              <w:t>.</w:t>
            </w:r>
          </w:p>
        </w:tc>
      </w:tr>
    </w:tbl>
    <w:p w:rsidR="00F446AF" w:rsidRPr="00260590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260590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60590" w:rsidRDefault="00F446AF" w:rsidP="00407391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Nr efektu uczenia się/grupy efektów</w:t>
            </w:r>
          </w:p>
        </w:tc>
      </w:tr>
      <w:tr w:rsidR="00347695" w:rsidRPr="00260590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47695" w:rsidRPr="00260590" w:rsidRDefault="00347695" w:rsidP="00347695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60590">
              <w:rPr>
                <w:rFonts w:ascii="Times New Roman" w:hAnsi="Times New Roman"/>
                <w:lang w:val="pl-PL"/>
              </w:rPr>
              <w:t>Sprawdzian wiadomości (kolokwium)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347695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01-03</w:t>
            </w:r>
          </w:p>
        </w:tc>
      </w:tr>
      <w:tr w:rsidR="00347695" w:rsidRPr="00260590" w:rsidTr="00407391">
        <w:tc>
          <w:tcPr>
            <w:tcW w:w="8208" w:type="dxa"/>
            <w:gridSpan w:val="2"/>
          </w:tcPr>
          <w:p w:rsidR="00347695" w:rsidRPr="00260590" w:rsidRDefault="00347695" w:rsidP="00347695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Opracowanie wybranej formy działania na rzecz przeciwdziałania samobójstwu</w:t>
            </w:r>
          </w:p>
        </w:tc>
        <w:tc>
          <w:tcPr>
            <w:tcW w:w="2532" w:type="dxa"/>
          </w:tcPr>
          <w:p w:rsidR="00347695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04-07</w:t>
            </w:r>
          </w:p>
        </w:tc>
      </w:tr>
      <w:tr w:rsidR="00347695" w:rsidRPr="00260590" w:rsidTr="00407391">
        <w:tc>
          <w:tcPr>
            <w:tcW w:w="8208" w:type="dxa"/>
            <w:gridSpan w:val="2"/>
          </w:tcPr>
          <w:p w:rsidR="00347695" w:rsidRPr="00260590" w:rsidRDefault="00347695" w:rsidP="00347695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Aktywne uczestniczenie w dyskusjach i grach symulacyjnych</w:t>
            </w:r>
          </w:p>
        </w:tc>
        <w:tc>
          <w:tcPr>
            <w:tcW w:w="2532" w:type="dxa"/>
          </w:tcPr>
          <w:p w:rsidR="00347695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08,09</w:t>
            </w:r>
          </w:p>
        </w:tc>
      </w:tr>
      <w:tr w:rsidR="00347695" w:rsidRPr="00260590" w:rsidTr="00407391">
        <w:tc>
          <w:tcPr>
            <w:tcW w:w="2660" w:type="dxa"/>
            <w:tcBorders>
              <w:bottom w:val="single" w:sz="12" w:space="0" w:color="auto"/>
            </w:tcBorders>
          </w:tcPr>
          <w:p w:rsidR="00347695" w:rsidRPr="00260590" w:rsidRDefault="00347695" w:rsidP="004F04B3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347695" w:rsidRPr="00260590" w:rsidRDefault="00347695" w:rsidP="00347695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Zaliczenie z oceną, na którą składa się:</w:t>
            </w:r>
          </w:p>
          <w:p w:rsidR="00347695" w:rsidRPr="00260590" w:rsidRDefault="00347695" w:rsidP="00347695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Sprawdzian wiadomości – 30%</w:t>
            </w:r>
          </w:p>
          <w:p w:rsidR="00347695" w:rsidRPr="00260590" w:rsidRDefault="00B7220C" w:rsidP="00347695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Projekt przeciwdziałania samobójstwu</w:t>
            </w:r>
            <w:r w:rsidR="00347695" w:rsidRPr="00260590">
              <w:rPr>
                <w:sz w:val="22"/>
                <w:szCs w:val="22"/>
              </w:rPr>
              <w:t xml:space="preserve"> – 60%</w:t>
            </w:r>
          </w:p>
          <w:p w:rsidR="00347695" w:rsidRPr="00260590" w:rsidRDefault="00347695" w:rsidP="00347695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Aktywność na zajęciach – 10%</w:t>
            </w:r>
          </w:p>
        </w:tc>
      </w:tr>
    </w:tbl>
    <w:p w:rsidR="00F446AF" w:rsidRPr="0026059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260590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260590" w:rsidRDefault="00F446AF" w:rsidP="004F04B3">
            <w:pPr>
              <w:rPr>
                <w:sz w:val="22"/>
                <w:szCs w:val="22"/>
              </w:rPr>
            </w:pPr>
          </w:p>
          <w:p w:rsidR="00F446AF" w:rsidRPr="00260590" w:rsidRDefault="00F446AF" w:rsidP="004F04B3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NAKŁAD PRACY STUDENTA</w:t>
            </w:r>
          </w:p>
          <w:p w:rsidR="00F446AF" w:rsidRPr="00260590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E686F" w:rsidRPr="00260590" w:rsidTr="00FE686F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:rsidR="00FE686F" w:rsidRPr="00260590" w:rsidRDefault="00FE686F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E686F" w:rsidRPr="00260590" w:rsidRDefault="00FE686F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60590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FE686F" w:rsidRPr="00260590" w:rsidRDefault="00FE686F" w:rsidP="00FE686F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260590">
              <w:rPr>
                <w:rFonts w:ascii="Times New Roman" w:hAnsi="Times New Roman"/>
                <w:lang w:val="pl-PL"/>
              </w:rPr>
              <w:t>Liczba godzin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FE686F" w:rsidRPr="00260590" w:rsidRDefault="00FE686F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60590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260590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  <w:vertAlign w:val="superscript"/>
              </w:rPr>
            </w:pPr>
            <w:r w:rsidRPr="0026059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</w:t>
            </w:r>
            <w:r w:rsidR="00D57A3D" w:rsidRPr="00260590">
              <w:rPr>
                <w:sz w:val="22"/>
                <w:szCs w:val="22"/>
              </w:rPr>
              <w:t>5</w:t>
            </w: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</w:t>
            </w: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Przygotowanie projektu / eseju / itp.</w:t>
            </w:r>
            <w:r w:rsidRPr="0026059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E686F" w:rsidRPr="00260590" w:rsidRDefault="00D57A3D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</w:t>
            </w: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</w:t>
            </w: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</w:t>
            </w: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E686F" w:rsidRPr="00260590" w:rsidTr="00FE686F">
        <w:trPr>
          <w:trHeight w:val="262"/>
        </w:trPr>
        <w:tc>
          <w:tcPr>
            <w:tcW w:w="5070" w:type="dxa"/>
          </w:tcPr>
          <w:p w:rsidR="00FE686F" w:rsidRPr="00260590" w:rsidRDefault="00FE686F" w:rsidP="00FE686F">
            <w:pPr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51</w:t>
            </w:r>
          </w:p>
        </w:tc>
        <w:tc>
          <w:tcPr>
            <w:tcW w:w="2835" w:type="dxa"/>
            <w:vAlign w:val="center"/>
          </w:tcPr>
          <w:p w:rsidR="00FE686F" w:rsidRPr="00260590" w:rsidRDefault="00D57A3D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31</w:t>
            </w:r>
          </w:p>
        </w:tc>
      </w:tr>
      <w:tr w:rsidR="00FE686F" w:rsidRPr="00260590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E686F" w:rsidRPr="00260590" w:rsidRDefault="00FE686F" w:rsidP="00FE686F">
            <w:pPr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E686F" w:rsidRPr="00260590" w:rsidRDefault="00FE686F" w:rsidP="00FE686F">
            <w:pPr>
              <w:jc w:val="center"/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2</w:t>
            </w:r>
          </w:p>
        </w:tc>
      </w:tr>
      <w:tr w:rsidR="00FE686F" w:rsidRPr="00260590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E686F" w:rsidRPr="00260590" w:rsidRDefault="00FE686F" w:rsidP="00FE686F">
            <w:pPr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E686F" w:rsidRPr="00260590" w:rsidRDefault="00F32CD1" w:rsidP="00FE68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FE686F" w:rsidRPr="00260590">
              <w:rPr>
                <w:b/>
                <w:sz w:val="22"/>
                <w:szCs w:val="22"/>
              </w:rPr>
              <w:t xml:space="preserve">sychologia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FE686F" w:rsidRPr="00260590">
              <w:rPr>
                <w:b/>
                <w:sz w:val="22"/>
                <w:szCs w:val="22"/>
              </w:rPr>
              <w:t>2</w:t>
            </w:r>
          </w:p>
        </w:tc>
      </w:tr>
      <w:tr w:rsidR="00FE686F" w:rsidRPr="00260590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E686F" w:rsidRPr="00260590" w:rsidRDefault="00FE686F" w:rsidP="00FE686F">
            <w:pPr>
              <w:rPr>
                <w:b/>
                <w:sz w:val="22"/>
                <w:szCs w:val="22"/>
                <w:vertAlign w:val="superscript"/>
              </w:rPr>
            </w:pPr>
            <w:r w:rsidRPr="0026059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E686F" w:rsidRPr="00260590" w:rsidRDefault="00D57A3D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1,2</w:t>
            </w:r>
          </w:p>
        </w:tc>
      </w:tr>
      <w:tr w:rsidR="00FE686F" w:rsidRPr="00260590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E686F" w:rsidRPr="00260590" w:rsidRDefault="00FE686F" w:rsidP="00FE686F">
            <w:pPr>
              <w:rPr>
                <w:b/>
                <w:sz w:val="22"/>
                <w:szCs w:val="22"/>
              </w:rPr>
            </w:pPr>
            <w:r w:rsidRPr="0026059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E686F" w:rsidRPr="00260590" w:rsidRDefault="00FE686F" w:rsidP="00FE686F">
            <w:pPr>
              <w:jc w:val="center"/>
              <w:rPr>
                <w:sz w:val="22"/>
                <w:szCs w:val="22"/>
              </w:rPr>
            </w:pPr>
            <w:r w:rsidRPr="00260590">
              <w:rPr>
                <w:sz w:val="22"/>
                <w:szCs w:val="22"/>
              </w:rPr>
              <w:t>1,2</w:t>
            </w:r>
          </w:p>
        </w:tc>
      </w:tr>
    </w:tbl>
    <w:p w:rsidR="00F82D83" w:rsidRPr="00260590" w:rsidRDefault="00F82D83">
      <w:pPr>
        <w:rPr>
          <w:sz w:val="22"/>
          <w:szCs w:val="22"/>
        </w:rPr>
      </w:pPr>
    </w:p>
    <w:p w:rsidR="007A188A" w:rsidRPr="00260590" w:rsidRDefault="007A188A">
      <w:pPr>
        <w:rPr>
          <w:sz w:val="22"/>
          <w:szCs w:val="22"/>
        </w:rPr>
      </w:pPr>
    </w:p>
    <w:p w:rsidR="007A188A" w:rsidRPr="00260590" w:rsidRDefault="007A188A">
      <w:pPr>
        <w:rPr>
          <w:sz w:val="22"/>
          <w:szCs w:val="22"/>
        </w:rPr>
      </w:pPr>
    </w:p>
    <w:sectPr w:rsidR="007A188A" w:rsidRPr="00260590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7A4E"/>
    <w:multiLevelType w:val="hybridMultilevel"/>
    <w:tmpl w:val="B826F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9463F"/>
    <w:multiLevelType w:val="hybridMultilevel"/>
    <w:tmpl w:val="52BA2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7136D"/>
    <w:multiLevelType w:val="hybridMultilevel"/>
    <w:tmpl w:val="DA884C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661CE0"/>
    <w:multiLevelType w:val="hybridMultilevel"/>
    <w:tmpl w:val="4E22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37109"/>
    <w:multiLevelType w:val="hybridMultilevel"/>
    <w:tmpl w:val="568A7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C51E5C"/>
    <w:multiLevelType w:val="hybridMultilevel"/>
    <w:tmpl w:val="72FA4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2D3EC3"/>
    <w:multiLevelType w:val="hybridMultilevel"/>
    <w:tmpl w:val="18C0D0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54739E3"/>
    <w:multiLevelType w:val="hybridMultilevel"/>
    <w:tmpl w:val="E564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EF2012C"/>
    <w:multiLevelType w:val="hybridMultilevel"/>
    <w:tmpl w:val="55029A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135B8D"/>
    <w:multiLevelType w:val="multilevel"/>
    <w:tmpl w:val="D294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20EFC"/>
    <w:rsid w:val="00193918"/>
    <w:rsid w:val="002036F7"/>
    <w:rsid w:val="00260590"/>
    <w:rsid w:val="00265D92"/>
    <w:rsid w:val="002A441B"/>
    <w:rsid w:val="00347695"/>
    <w:rsid w:val="00372B8C"/>
    <w:rsid w:val="003A5B27"/>
    <w:rsid w:val="003D654A"/>
    <w:rsid w:val="00407391"/>
    <w:rsid w:val="0043704B"/>
    <w:rsid w:val="004B59EA"/>
    <w:rsid w:val="004F04B3"/>
    <w:rsid w:val="00571906"/>
    <w:rsid w:val="005B7F7E"/>
    <w:rsid w:val="0061502F"/>
    <w:rsid w:val="0062353B"/>
    <w:rsid w:val="006300DF"/>
    <w:rsid w:val="00642F7A"/>
    <w:rsid w:val="00795A7B"/>
    <w:rsid w:val="007A188A"/>
    <w:rsid w:val="00A767A4"/>
    <w:rsid w:val="00B10A17"/>
    <w:rsid w:val="00B10CF1"/>
    <w:rsid w:val="00B7220C"/>
    <w:rsid w:val="00D57A3D"/>
    <w:rsid w:val="00DC0075"/>
    <w:rsid w:val="00DF7196"/>
    <w:rsid w:val="00EA0E13"/>
    <w:rsid w:val="00EB19DA"/>
    <w:rsid w:val="00F32CD1"/>
    <w:rsid w:val="00F446AF"/>
    <w:rsid w:val="00F63BFD"/>
    <w:rsid w:val="00F82D83"/>
    <w:rsid w:val="00FE686F"/>
    <w:rsid w:val="3A6C8524"/>
    <w:rsid w:val="74A0F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51625A-E77C-472D-9CDA-FB1B2D4FC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0EFE2-DBD1-498E-85FF-705C27FBD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2021-11-03T17:17:00Z</dcterms:created>
  <dcterms:modified xsi:type="dcterms:W3CDTF">2021-11-03T17:17:00Z</dcterms:modified>
</cp:coreProperties>
</file>